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FA" w:rsidRPr="00BA03FA" w:rsidRDefault="00BA03FA" w:rsidP="00BA03FA">
      <w:pPr>
        <w:jc w:val="center"/>
        <w:rPr>
          <w:b/>
          <w:sz w:val="28"/>
          <w:lang w:val="ru-RU"/>
        </w:rPr>
      </w:pPr>
      <w:r w:rsidRPr="00BA03FA">
        <w:rPr>
          <w:b/>
          <w:sz w:val="28"/>
          <w:lang w:val="ru-RU"/>
        </w:rPr>
        <w:t>5311000- «</w:t>
      </w:r>
      <w:r>
        <w:rPr>
          <w:b/>
          <w:sz w:val="28"/>
          <w:lang w:val="ru-RU"/>
        </w:rPr>
        <w:t>Автоматизация и управление технологических процессов и производства»</w:t>
      </w:r>
    </w:p>
    <w:p w:rsidR="0006346C" w:rsidRPr="00BA03FA" w:rsidRDefault="0006346C" w:rsidP="007A7229">
      <w:pPr>
        <w:jc w:val="center"/>
        <w:rPr>
          <w:b/>
          <w:sz w:val="28"/>
          <w:lang w:val="ru-RU"/>
        </w:rPr>
      </w:pPr>
    </w:p>
    <w:p w:rsidR="007A7229" w:rsidRPr="00BA03FA" w:rsidRDefault="00BA03FA" w:rsidP="007A7229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Вопросы итоговой государственной аттестации</w:t>
      </w:r>
    </w:p>
    <w:p w:rsidR="00A72293" w:rsidRPr="00BA03FA" w:rsidRDefault="00A72293" w:rsidP="007A7229">
      <w:pPr>
        <w:jc w:val="center"/>
        <w:rPr>
          <w:b/>
          <w:lang w:val="ru-RU"/>
        </w:rPr>
      </w:pPr>
    </w:p>
    <w:p w:rsidR="007A7229" w:rsidRPr="00A72293" w:rsidRDefault="00BA03FA" w:rsidP="00A72293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Основные понятия и определения технологических процессов</w:t>
      </w:r>
      <w:r w:rsidR="007A7229" w:rsidRPr="00A72293">
        <w:rPr>
          <w:lang w:val="uz-Cyrl-UZ"/>
        </w:rPr>
        <w:t xml:space="preserve"> </w:t>
      </w:r>
      <w:proofErr w:type="gramStart"/>
      <w:r w:rsidR="00D233DF" w:rsidRPr="00BA03FA">
        <w:rPr>
          <w:lang w:val="ru-RU"/>
        </w:rPr>
        <w:t xml:space="preserve">( </w:t>
      </w:r>
      <w:r w:rsidR="007A7229" w:rsidRPr="00BA03FA">
        <w:rPr>
          <w:lang w:val="ru-RU"/>
        </w:rPr>
        <w:t>Технологические</w:t>
      </w:r>
      <w:proofErr w:type="gramEnd"/>
      <w:r w:rsidR="007A7229" w:rsidRPr="00BA03FA">
        <w:rPr>
          <w:lang w:val="ru-RU"/>
        </w:rPr>
        <w:t xml:space="preserve"> </w:t>
      </w:r>
      <w:r w:rsidR="00D233DF" w:rsidRPr="00BA03FA">
        <w:rPr>
          <w:i/>
          <w:lang w:val="ru-RU"/>
        </w:rPr>
        <w:t xml:space="preserve">процесс , автоматизация, технологический процесс </w:t>
      </w:r>
      <w:r w:rsidR="00D233DF" w:rsidRPr="00BA03FA">
        <w:rPr>
          <w:lang w:val="ru-RU"/>
        </w:rPr>
        <w:t>)</w:t>
      </w:r>
    </w:p>
    <w:p w:rsidR="00A72293" w:rsidRPr="00A72293" w:rsidRDefault="00BA03FA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uz-Cyrl-UZ"/>
        </w:rPr>
        <w:t>Основные принципы управления</w:t>
      </w:r>
      <w:r w:rsidR="007A7229" w:rsidRPr="00BA03FA">
        <w:rPr>
          <w:lang w:val="ru-RU"/>
        </w:rPr>
        <w:t xml:space="preserve"> </w:t>
      </w:r>
      <w:r w:rsidR="00D233DF" w:rsidRPr="00BA03FA">
        <w:rPr>
          <w:lang w:val="ru-RU"/>
        </w:rPr>
        <w:t xml:space="preserve">( </w:t>
      </w:r>
      <w:r w:rsidR="00D233DF" w:rsidRPr="00BA03FA">
        <w:rPr>
          <w:i/>
          <w:lang w:val="ru-RU"/>
        </w:rPr>
        <w:t>управле</w:t>
      </w:r>
      <w:r>
        <w:rPr>
          <w:i/>
          <w:lang w:val="ru-RU"/>
        </w:rPr>
        <w:t>ние, прямое и косвенно управление</w:t>
      </w:r>
      <w:r w:rsidR="00D233DF" w:rsidRPr="00BA03FA">
        <w:rPr>
          <w:i/>
          <w:lang w:val="ru-RU"/>
        </w:rPr>
        <w:t xml:space="preserve">, </w:t>
      </w:r>
      <w:r>
        <w:rPr>
          <w:i/>
          <w:lang w:val="ru-RU"/>
        </w:rPr>
        <w:t>принцип управления</w:t>
      </w:r>
      <w:r w:rsidR="00D233DF" w:rsidRPr="00BA03FA">
        <w:rPr>
          <w:i/>
          <w:lang w:val="ru-RU"/>
        </w:rPr>
        <w:t xml:space="preserve"> </w:t>
      </w:r>
      <w:r w:rsidR="00D233DF" w:rsidRPr="00BA03FA">
        <w:rPr>
          <w:lang w:val="ru-RU"/>
        </w:rPr>
        <w:t>)</w:t>
      </w:r>
    </w:p>
    <w:p w:rsidR="007A7229" w:rsidRPr="00A72293" w:rsidRDefault="00BA03FA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uz-Cyrl-UZ"/>
        </w:rPr>
        <w:t xml:space="preserve">Классификация </w:t>
      </w:r>
      <w:r w:rsidR="007A7229" w:rsidRPr="00A72293">
        <w:rPr>
          <w:lang w:val="uz-Cyrl-UZ"/>
        </w:rPr>
        <w:t xml:space="preserve">объектов контроля качества </w:t>
      </w:r>
      <w:r w:rsidR="007A7229" w:rsidRPr="00BA03FA">
        <w:rPr>
          <w:lang w:val="ru-RU"/>
        </w:rPr>
        <w:t xml:space="preserve">технологических процессов </w:t>
      </w:r>
      <w:r w:rsidR="007A7229" w:rsidRPr="00A72293">
        <w:rPr>
          <w:lang w:val="uz-Cyrl-UZ"/>
        </w:rPr>
        <w:t xml:space="preserve">. </w:t>
      </w:r>
      <w:r>
        <w:rPr>
          <w:lang w:val="ru-RU"/>
        </w:rPr>
        <w:t>(</w:t>
      </w:r>
      <w:r w:rsidR="00D233DF" w:rsidRPr="00BA03FA">
        <w:rPr>
          <w:i/>
          <w:lang w:val="ru-RU"/>
        </w:rPr>
        <w:t>техноло</w:t>
      </w:r>
      <w:r>
        <w:rPr>
          <w:i/>
          <w:lang w:val="ru-RU"/>
        </w:rPr>
        <w:t xml:space="preserve">гический </w:t>
      </w:r>
      <w:proofErr w:type="gramStart"/>
      <w:r>
        <w:rPr>
          <w:i/>
          <w:lang w:val="ru-RU"/>
        </w:rPr>
        <w:t>процесс ,</w:t>
      </w:r>
      <w:proofErr w:type="gramEnd"/>
      <w:r>
        <w:rPr>
          <w:i/>
          <w:lang w:val="ru-RU"/>
        </w:rPr>
        <w:t xml:space="preserve"> управление процессом,</w:t>
      </w:r>
      <w:r w:rsidR="00D233DF" w:rsidRPr="00BA03FA">
        <w:rPr>
          <w:i/>
          <w:lang w:val="ru-RU"/>
        </w:rPr>
        <w:t xml:space="preserve"> классификация </w:t>
      </w:r>
      <w:r w:rsidR="00D233DF" w:rsidRPr="00BA03FA">
        <w:rPr>
          <w:lang w:val="ru-RU"/>
        </w:rPr>
        <w:t>)</w:t>
      </w:r>
      <w:r w:rsidR="007A7229" w:rsidRPr="00BA03FA">
        <w:rPr>
          <w:lang w:val="ru-RU"/>
        </w:rPr>
        <w:t xml:space="preserve"> </w:t>
      </w:r>
    </w:p>
    <w:p w:rsidR="00A72293" w:rsidRPr="00A72293" w:rsidRDefault="00BA03FA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 xml:space="preserve">Типы и свойства автоматической системы </w:t>
      </w:r>
      <w:proofErr w:type="gramStart"/>
      <w:r>
        <w:rPr>
          <w:lang w:val="ru-RU"/>
        </w:rPr>
        <w:t xml:space="preserve">регулирования </w:t>
      </w:r>
      <w:r w:rsidR="007A7229" w:rsidRPr="00BA03FA">
        <w:rPr>
          <w:lang w:val="ru-RU"/>
        </w:rPr>
        <w:t xml:space="preserve"> </w:t>
      </w:r>
      <w:r w:rsidR="00D233DF" w:rsidRPr="00BA03FA">
        <w:rPr>
          <w:lang w:val="ru-RU"/>
        </w:rPr>
        <w:t>(</w:t>
      </w:r>
      <w:proofErr w:type="gramEnd"/>
      <w:r w:rsidR="00D233DF" w:rsidRPr="00BA03FA">
        <w:rPr>
          <w:lang w:val="ru-RU"/>
        </w:rPr>
        <w:t xml:space="preserve"> </w:t>
      </w:r>
      <w:r>
        <w:rPr>
          <w:i/>
          <w:lang w:val="ru-RU"/>
        </w:rPr>
        <w:t>автоматическая настройка,</w:t>
      </w:r>
      <w:r w:rsidR="00D233DF" w:rsidRPr="00BA03FA">
        <w:rPr>
          <w:i/>
          <w:lang w:val="ru-RU"/>
        </w:rPr>
        <w:t xml:space="preserve"> регулировка объект</w:t>
      </w:r>
      <w:r>
        <w:rPr>
          <w:i/>
          <w:lang w:val="ru-RU"/>
        </w:rPr>
        <w:t>а</w:t>
      </w:r>
      <w:r w:rsidR="00D233DF" w:rsidRPr="00BA03FA">
        <w:rPr>
          <w:i/>
          <w:lang w:val="ru-RU"/>
        </w:rPr>
        <w:t xml:space="preserve"> </w:t>
      </w:r>
      <w:r w:rsidR="00D233DF" w:rsidRPr="00BA03FA">
        <w:rPr>
          <w:lang w:val="ru-RU"/>
        </w:rPr>
        <w:t>)</w:t>
      </w:r>
    </w:p>
    <w:p w:rsidR="00A72293" w:rsidRPr="00A72293" w:rsidRDefault="00BA03FA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Анализ объектов управления</w:t>
      </w:r>
      <w:r w:rsidR="007A7229" w:rsidRPr="00BA03FA">
        <w:rPr>
          <w:lang w:val="ru-RU"/>
        </w:rPr>
        <w:t xml:space="preserve"> </w:t>
      </w:r>
      <w:proofErr w:type="gramStart"/>
      <w:r w:rsidR="007A7229" w:rsidRPr="00BA03FA">
        <w:rPr>
          <w:lang w:val="ru-RU"/>
        </w:rPr>
        <w:t xml:space="preserve">( </w:t>
      </w:r>
      <w:r w:rsidR="00D233DF" w:rsidRPr="00BA03FA">
        <w:rPr>
          <w:i/>
          <w:lang w:val="ru-RU"/>
        </w:rPr>
        <w:t>Управление</w:t>
      </w:r>
      <w:proofErr w:type="gramEnd"/>
      <w:r w:rsidR="00D233DF" w:rsidRPr="00BA03FA">
        <w:rPr>
          <w:i/>
          <w:lang w:val="ru-RU"/>
        </w:rPr>
        <w:t xml:space="preserve"> , уп</w:t>
      </w:r>
      <w:r>
        <w:rPr>
          <w:i/>
          <w:lang w:val="ru-RU"/>
        </w:rPr>
        <w:t>равление объектом, анализ объекта</w:t>
      </w:r>
      <w:r w:rsidR="00D233DF" w:rsidRPr="00BA03FA">
        <w:rPr>
          <w:lang w:val="ru-RU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r w:rsidRPr="00D233DF">
        <w:rPr>
          <w:lang w:val="uz-Cyrl-UZ"/>
        </w:rPr>
        <w:t xml:space="preserve">Получение временных характеристик объектов управления ( </w:t>
      </w:r>
      <w:r w:rsidR="00D233DF" w:rsidRPr="00D233DF">
        <w:rPr>
          <w:i/>
          <w:lang w:val="uz-Cyrl-UZ"/>
        </w:rPr>
        <w:t xml:space="preserve">Объект управления, время, временная характеристика </w:t>
      </w:r>
      <w:r w:rsidR="00D233DF" w:rsidRPr="00D233DF">
        <w:rPr>
          <w:lang w:val="uz-Cyrl-UZ"/>
        </w:rPr>
        <w:t>)</w:t>
      </w:r>
    </w:p>
    <w:p w:rsidR="00A72293" w:rsidRPr="00A72293" w:rsidRDefault="00BA03FA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Математическое моделирование систем автоматического регулирования</w:t>
      </w:r>
      <w:r w:rsidR="007A7229" w:rsidRPr="00BA03FA">
        <w:rPr>
          <w:lang w:val="ru-RU"/>
        </w:rPr>
        <w:t xml:space="preserve"> </w:t>
      </w:r>
      <w:proofErr w:type="gramStart"/>
      <w:r w:rsidR="00D233DF" w:rsidRPr="00BA03FA">
        <w:rPr>
          <w:lang w:val="ru-RU"/>
        </w:rPr>
        <w:t xml:space="preserve">( </w:t>
      </w:r>
      <w:r w:rsidR="00D233DF" w:rsidRPr="00BA03FA">
        <w:rPr>
          <w:i/>
          <w:lang w:val="ru-RU"/>
        </w:rPr>
        <w:t>автоматическая</w:t>
      </w:r>
      <w:proofErr w:type="gramEnd"/>
      <w:r w:rsidR="00D233DF" w:rsidRPr="00BA03FA">
        <w:rPr>
          <w:i/>
          <w:lang w:val="ru-RU"/>
        </w:rPr>
        <w:t xml:space="preserve"> коррекция, математика </w:t>
      </w:r>
      <w:r w:rsidR="00706F1C" w:rsidRPr="00BA03FA">
        <w:rPr>
          <w:i/>
          <w:lang w:val="ru-RU"/>
        </w:rPr>
        <w:t xml:space="preserve">модель, аналитическая модель </w:t>
      </w:r>
      <w:r w:rsidR="00D233DF" w:rsidRPr="00BA03FA">
        <w:rPr>
          <w:lang w:val="ru-RU"/>
        </w:rPr>
        <w:t>)</w:t>
      </w:r>
    </w:p>
    <w:p w:rsidR="00A72293" w:rsidRPr="00A72293" w:rsidRDefault="00CE43A3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Устойчивость систем регулирования</w:t>
      </w:r>
      <w:r w:rsidR="007A7229" w:rsidRPr="00BA03FA">
        <w:rPr>
          <w:lang w:val="ru-RU"/>
        </w:rPr>
        <w:t xml:space="preserve"> </w:t>
      </w:r>
      <w:proofErr w:type="gramStart"/>
      <w:r w:rsidR="00706F1C" w:rsidRPr="00BA03FA">
        <w:rPr>
          <w:lang w:val="ru-RU"/>
        </w:rPr>
        <w:t xml:space="preserve">( </w:t>
      </w:r>
      <w:r>
        <w:rPr>
          <w:i/>
          <w:lang w:val="ru-RU"/>
        </w:rPr>
        <w:t>Приспособление</w:t>
      </w:r>
      <w:proofErr w:type="gramEnd"/>
      <w:r>
        <w:rPr>
          <w:i/>
          <w:lang w:val="ru-RU"/>
        </w:rPr>
        <w:t xml:space="preserve"> , устойчивость</w:t>
      </w:r>
      <w:r w:rsidR="00706F1C" w:rsidRPr="00BA03FA">
        <w:rPr>
          <w:lang w:val="ru-RU"/>
        </w:rPr>
        <w:t>)</w:t>
      </w:r>
    </w:p>
    <w:p w:rsidR="00CE43A3" w:rsidRPr="00A72293" w:rsidRDefault="00CE43A3" w:rsidP="00CE43A3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Алгебраические критерии устойчивости</w:t>
      </w:r>
      <w:r w:rsidRPr="00BA03FA">
        <w:rPr>
          <w:lang w:val="ru-RU"/>
        </w:rPr>
        <w:t xml:space="preserve"> </w:t>
      </w:r>
      <w:proofErr w:type="gramStart"/>
      <w:r w:rsidRPr="00BA03FA">
        <w:rPr>
          <w:lang w:val="ru-RU"/>
        </w:rPr>
        <w:t xml:space="preserve">( </w:t>
      </w:r>
      <w:r>
        <w:rPr>
          <w:i/>
          <w:lang w:val="ru-RU"/>
        </w:rPr>
        <w:t>устойчивость</w:t>
      </w:r>
      <w:proofErr w:type="gramEnd"/>
      <w:r w:rsidRPr="00BA03FA">
        <w:rPr>
          <w:i/>
          <w:lang w:val="ru-RU"/>
        </w:rPr>
        <w:t xml:space="preserve"> , </w:t>
      </w:r>
      <w:r>
        <w:rPr>
          <w:i/>
          <w:lang w:val="ru-RU"/>
        </w:rPr>
        <w:t>аналитические критерии</w:t>
      </w:r>
      <w:r w:rsidRPr="00BA03FA">
        <w:rPr>
          <w:lang w:val="ru-RU"/>
        </w:rPr>
        <w:t>)</w:t>
      </w:r>
    </w:p>
    <w:p w:rsidR="00A72293" w:rsidRPr="00A72293" w:rsidRDefault="00CE43A3" w:rsidP="007A7229">
      <w:pPr>
        <w:pStyle w:val="a6"/>
        <w:numPr>
          <w:ilvl w:val="0"/>
          <w:numId w:val="1"/>
        </w:numPr>
        <w:rPr>
          <w:lang w:val="uz-Cyrl-UZ"/>
        </w:rPr>
      </w:pPr>
      <w:proofErr w:type="gramStart"/>
      <w:r>
        <w:rPr>
          <w:lang w:val="ru-RU"/>
        </w:rPr>
        <w:t>Частотные  критерии</w:t>
      </w:r>
      <w:proofErr w:type="gramEnd"/>
      <w:r>
        <w:rPr>
          <w:lang w:val="ru-RU"/>
        </w:rPr>
        <w:t xml:space="preserve"> устойчивости</w:t>
      </w:r>
      <w:r w:rsidR="007A7229" w:rsidRPr="00BA03FA">
        <w:rPr>
          <w:lang w:val="ru-RU"/>
        </w:rPr>
        <w:t xml:space="preserve"> </w:t>
      </w:r>
      <w:r w:rsidR="00706F1C" w:rsidRPr="00BA03FA">
        <w:rPr>
          <w:lang w:val="ru-RU"/>
        </w:rPr>
        <w:t xml:space="preserve">( </w:t>
      </w:r>
      <w:r>
        <w:rPr>
          <w:i/>
          <w:lang w:val="ru-RU"/>
        </w:rPr>
        <w:t>устойчивость</w:t>
      </w:r>
      <w:r w:rsidR="00706F1C" w:rsidRPr="00BA03FA">
        <w:rPr>
          <w:i/>
          <w:lang w:val="ru-RU"/>
        </w:rPr>
        <w:t xml:space="preserve"> , </w:t>
      </w:r>
      <w:r>
        <w:rPr>
          <w:i/>
          <w:lang w:val="ru-RU"/>
        </w:rPr>
        <w:t>частотные критерии</w:t>
      </w:r>
      <w:r w:rsidR="00706F1C" w:rsidRPr="00BA03FA">
        <w:rPr>
          <w:lang w:val="ru-RU"/>
        </w:rPr>
        <w:t>)</w:t>
      </w:r>
    </w:p>
    <w:p w:rsidR="00A72293" w:rsidRPr="00A72293" w:rsidRDefault="00CE43A3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Основные качественные показатели регулирования</w:t>
      </w:r>
      <w:r w:rsidR="007A7229" w:rsidRPr="00A72293">
        <w:rPr>
          <w:lang w:val="uz-Cyrl-UZ"/>
        </w:rPr>
        <w:t xml:space="preserve"> </w:t>
      </w:r>
      <w:proofErr w:type="gramStart"/>
      <w:r w:rsidR="00706F1C" w:rsidRPr="00BA03FA">
        <w:rPr>
          <w:lang w:val="ru-RU"/>
        </w:rPr>
        <w:t xml:space="preserve">( </w:t>
      </w:r>
      <w:r>
        <w:rPr>
          <w:i/>
          <w:lang w:val="ru-RU"/>
        </w:rPr>
        <w:t>регулировка</w:t>
      </w:r>
      <w:proofErr w:type="gramEnd"/>
      <w:r w:rsidR="00706F1C" w:rsidRPr="00BA03FA">
        <w:rPr>
          <w:i/>
          <w:lang w:val="ru-RU"/>
        </w:rPr>
        <w:t xml:space="preserve">, </w:t>
      </w:r>
      <w:r>
        <w:rPr>
          <w:lang w:val="ru-RU"/>
        </w:rPr>
        <w:t>качественные показатели регулирования</w:t>
      </w:r>
      <w:r w:rsidR="00706F1C" w:rsidRPr="00BA03FA">
        <w:rPr>
          <w:i/>
          <w:lang w:val="ru-RU"/>
        </w:rPr>
        <w:t xml:space="preserve"> </w:t>
      </w:r>
      <w:r w:rsidR="00706F1C" w:rsidRPr="00BA03FA">
        <w:rPr>
          <w:lang w:val="ru-RU"/>
        </w:rPr>
        <w:t>)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Строение и классификация систем автоматического регулирования</w:t>
      </w:r>
      <w:r w:rsidR="007A7229" w:rsidRPr="00BA03FA">
        <w:rPr>
          <w:lang w:val="ru-RU"/>
        </w:rPr>
        <w:t xml:space="preserve"> (</w:t>
      </w:r>
      <w:r>
        <w:rPr>
          <w:i/>
          <w:lang w:val="ru-RU"/>
        </w:rPr>
        <w:t>автоматическое регулирование, классификация</w:t>
      </w:r>
      <w:r w:rsidR="00706F1C" w:rsidRPr="00BA03FA">
        <w:rPr>
          <w:lang w:val="ru-RU"/>
        </w:rPr>
        <w:t>)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Типичные алгоритмы непрерывного регулирования</w:t>
      </w:r>
      <w:r w:rsidR="007A7229" w:rsidRPr="00A72293">
        <w:rPr>
          <w:lang w:val="uz-Cyrl-UZ"/>
        </w:rPr>
        <w:t xml:space="preserve"> </w:t>
      </w:r>
      <w:proofErr w:type="gramStart"/>
      <w:r w:rsidR="007A7229" w:rsidRPr="00BA03FA">
        <w:rPr>
          <w:lang w:val="ru-RU"/>
        </w:rPr>
        <w:t xml:space="preserve">( </w:t>
      </w:r>
      <w:r w:rsidR="005776F0" w:rsidRPr="00BA03FA">
        <w:rPr>
          <w:i/>
          <w:lang w:val="ru-RU"/>
        </w:rPr>
        <w:t>Регулировка</w:t>
      </w:r>
      <w:proofErr w:type="gramEnd"/>
      <w:r w:rsidR="005776F0" w:rsidRPr="00BA03FA">
        <w:rPr>
          <w:i/>
          <w:lang w:val="ru-RU"/>
        </w:rPr>
        <w:t>,</w:t>
      </w:r>
      <w:r>
        <w:rPr>
          <w:i/>
          <w:lang w:val="ru-RU"/>
        </w:rPr>
        <w:t xml:space="preserve"> непрерывная регуляторы, типовой</w:t>
      </w:r>
      <w:r w:rsidR="005776F0" w:rsidRPr="00BA03FA">
        <w:rPr>
          <w:i/>
          <w:lang w:val="ru-RU"/>
        </w:rPr>
        <w:t xml:space="preserve"> алгоритм </w:t>
      </w:r>
      <w:r w:rsidR="005776F0" w:rsidRPr="00BA03FA">
        <w:rPr>
          <w:lang w:val="ru-RU"/>
        </w:rPr>
        <w:t>)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Упрощенные методы выбора алгоритма регулирования</w:t>
      </w:r>
      <w:r w:rsidR="007A7229" w:rsidRPr="00BA03FA">
        <w:rPr>
          <w:lang w:val="ru-RU"/>
        </w:rPr>
        <w:t xml:space="preserve"> (</w:t>
      </w:r>
      <w:r>
        <w:rPr>
          <w:i/>
          <w:lang w:val="ru-RU"/>
        </w:rPr>
        <w:t>метод, алгоритм регулирования</w:t>
      </w:r>
      <w:r w:rsidR="005776F0" w:rsidRPr="00BA03FA">
        <w:rPr>
          <w:lang w:val="ru-RU"/>
        </w:rPr>
        <w:t>)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Одноконтурные системы автоматического регулирования</w:t>
      </w:r>
      <w:r w:rsidR="007A7229" w:rsidRPr="00BA03FA">
        <w:rPr>
          <w:lang w:val="ru-RU"/>
        </w:rPr>
        <w:t xml:space="preserve"> </w:t>
      </w:r>
      <w:proofErr w:type="gramStart"/>
      <w:r w:rsidR="00980670" w:rsidRPr="00BA03FA">
        <w:rPr>
          <w:lang w:val="ru-RU"/>
        </w:rPr>
        <w:t xml:space="preserve">( </w:t>
      </w:r>
      <w:r w:rsidR="00980670" w:rsidRPr="00BA03FA">
        <w:rPr>
          <w:i/>
          <w:lang w:val="ru-RU"/>
        </w:rPr>
        <w:t>Кон</w:t>
      </w:r>
      <w:r>
        <w:rPr>
          <w:i/>
          <w:lang w:val="ru-RU"/>
        </w:rPr>
        <w:t>турная</w:t>
      </w:r>
      <w:proofErr w:type="gramEnd"/>
      <w:r>
        <w:rPr>
          <w:i/>
          <w:lang w:val="ru-RU"/>
        </w:rPr>
        <w:t>, автоматическая настройка, настройка системы</w:t>
      </w:r>
      <w:r w:rsidR="00980670" w:rsidRPr="00BA03FA">
        <w:rPr>
          <w:i/>
          <w:lang w:val="ru-RU"/>
        </w:rPr>
        <w:t xml:space="preserve"> </w:t>
      </w:r>
      <w:r w:rsidR="00980670" w:rsidRPr="00BA03FA">
        <w:rPr>
          <w:lang w:val="ru-RU"/>
        </w:rPr>
        <w:t>)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Изучение автоматической системы регулирования с релейным регулированием</w:t>
      </w:r>
      <w:r w:rsidR="007A7229" w:rsidRPr="001B4641">
        <w:rPr>
          <w:lang w:val="ru-RU"/>
        </w:rPr>
        <w:t xml:space="preserve"> </w:t>
      </w:r>
      <w:proofErr w:type="gramStart"/>
      <w:r w:rsidR="007A7229" w:rsidRPr="001B4641">
        <w:rPr>
          <w:lang w:val="ru-RU"/>
        </w:rPr>
        <w:t xml:space="preserve">( </w:t>
      </w:r>
      <w:r w:rsidR="00980670" w:rsidRPr="001B4641">
        <w:rPr>
          <w:i/>
          <w:lang w:val="ru-RU"/>
        </w:rPr>
        <w:t>реле</w:t>
      </w:r>
      <w:proofErr w:type="gramEnd"/>
      <w:r w:rsidR="00980670" w:rsidRPr="001B4641">
        <w:rPr>
          <w:i/>
          <w:lang w:val="ru-RU"/>
        </w:rPr>
        <w:t xml:space="preserve"> , ре</w:t>
      </w:r>
      <w:r>
        <w:rPr>
          <w:i/>
          <w:lang w:val="ru-RU"/>
        </w:rPr>
        <w:t>ле регулятор</w:t>
      </w:r>
      <w:r w:rsidR="00980670" w:rsidRPr="001B4641">
        <w:rPr>
          <w:lang w:val="ru-RU"/>
        </w:rPr>
        <w:t>)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Автоматические системы регулирования с сложной системой</w:t>
      </w:r>
      <w:r w:rsidR="007A7229" w:rsidRPr="00BA03FA">
        <w:rPr>
          <w:lang w:val="ru-RU"/>
        </w:rPr>
        <w:t xml:space="preserve"> </w:t>
      </w:r>
      <w:proofErr w:type="gramStart"/>
      <w:r w:rsidR="007A7229" w:rsidRPr="00BA03FA">
        <w:rPr>
          <w:lang w:val="ru-RU"/>
        </w:rPr>
        <w:t xml:space="preserve">( </w:t>
      </w:r>
      <w:r>
        <w:rPr>
          <w:i/>
          <w:lang w:val="ru-RU"/>
        </w:rPr>
        <w:t>Простой</w:t>
      </w:r>
      <w:proofErr w:type="gramEnd"/>
      <w:r>
        <w:rPr>
          <w:i/>
          <w:lang w:val="ru-RU"/>
        </w:rPr>
        <w:t xml:space="preserve"> и сложный системы</w:t>
      </w:r>
      <w:r w:rsidR="00980670" w:rsidRPr="00BA03FA">
        <w:rPr>
          <w:i/>
          <w:lang w:val="ru-RU"/>
        </w:rPr>
        <w:t xml:space="preserve"> , автомат</w:t>
      </w:r>
      <w:r>
        <w:rPr>
          <w:i/>
          <w:lang w:val="ru-RU"/>
        </w:rPr>
        <w:t>ическая  настройка</w:t>
      </w:r>
      <w:r w:rsidR="00980670" w:rsidRPr="00BA03FA">
        <w:rPr>
          <w:i/>
          <w:lang w:val="ru-RU"/>
        </w:rPr>
        <w:t xml:space="preserve"> </w:t>
      </w:r>
      <w:r w:rsidR="00980670" w:rsidRPr="00BA03FA">
        <w:rPr>
          <w:lang w:val="ru-RU"/>
        </w:rPr>
        <w:t>)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Наладка цифровых регуляторов.</w:t>
      </w:r>
    </w:p>
    <w:p w:rsidR="00A72293" w:rsidRPr="00A72293" w:rsidRDefault="001B4641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 xml:space="preserve">Многоконтурные системы автоматического регулирования </w:t>
      </w:r>
      <w:proofErr w:type="gramStart"/>
      <w:r w:rsidR="007A7229" w:rsidRPr="001B4641">
        <w:rPr>
          <w:lang w:val="ru-RU"/>
        </w:rPr>
        <w:t xml:space="preserve">( </w:t>
      </w:r>
      <w:r w:rsidR="00980670" w:rsidRPr="001B4641">
        <w:rPr>
          <w:i/>
          <w:lang w:val="ru-RU"/>
        </w:rPr>
        <w:t>Автоматический</w:t>
      </w:r>
      <w:proofErr w:type="gramEnd"/>
      <w:r w:rsidR="00980670" w:rsidRPr="001B4641">
        <w:rPr>
          <w:i/>
          <w:lang w:val="ru-RU"/>
        </w:rPr>
        <w:t xml:space="preserve"> регулировка , </w:t>
      </w:r>
      <w:r w:rsidR="0076135B">
        <w:rPr>
          <w:i/>
          <w:lang w:val="ru-RU"/>
        </w:rPr>
        <w:t>од</w:t>
      </w:r>
      <w:r w:rsidR="00980670" w:rsidRPr="001B4641">
        <w:rPr>
          <w:i/>
          <w:lang w:val="ru-RU"/>
        </w:rPr>
        <w:t>н</w:t>
      </w:r>
      <w:r w:rsidR="0076135B">
        <w:rPr>
          <w:i/>
          <w:lang w:val="ru-RU"/>
        </w:rPr>
        <w:t>о-</w:t>
      </w:r>
      <w:r w:rsidR="00980670" w:rsidRPr="001B4641">
        <w:rPr>
          <w:i/>
          <w:lang w:val="ru-RU"/>
        </w:rPr>
        <w:t xml:space="preserve"> и много контур</w:t>
      </w:r>
      <w:r w:rsidR="0076135B">
        <w:rPr>
          <w:i/>
          <w:lang w:val="ru-RU"/>
        </w:rPr>
        <w:t>ные</w:t>
      </w:r>
      <w:r w:rsidR="00980670" w:rsidRPr="001B4641">
        <w:rPr>
          <w:i/>
          <w:lang w:val="ru-RU"/>
        </w:rPr>
        <w:t xml:space="preserve">, структура , комплекс системы , </w:t>
      </w:r>
      <w:r w:rsidR="00980670" w:rsidRPr="001B4641">
        <w:rPr>
          <w:lang w:val="ru-RU"/>
        </w:rPr>
        <w:t>)</w:t>
      </w:r>
    </w:p>
    <w:p w:rsidR="00A72293" w:rsidRPr="003954E4" w:rsidRDefault="0076135B" w:rsidP="007A722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ru-RU"/>
        </w:rPr>
        <w:t>Системы регулирования</w:t>
      </w:r>
      <w:r w:rsidR="007A7229" w:rsidRPr="00BA03FA">
        <w:rPr>
          <w:lang w:val="ru-RU"/>
        </w:rPr>
        <w:t xml:space="preserve"> </w:t>
      </w:r>
      <w:r>
        <w:rPr>
          <w:lang w:val="ru-RU"/>
        </w:rPr>
        <w:t xml:space="preserve">объектов с истинной </w:t>
      </w:r>
      <w:proofErr w:type="gramStart"/>
      <w:r>
        <w:rPr>
          <w:lang w:val="ru-RU"/>
        </w:rPr>
        <w:t>задержкой</w:t>
      </w:r>
      <w:r w:rsidR="00980670" w:rsidRPr="00BA03FA">
        <w:rPr>
          <w:lang w:val="ru-RU"/>
        </w:rPr>
        <w:t xml:space="preserve">( </w:t>
      </w:r>
      <w:r>
        <w:rPr>
          <w:i/>
          <w:lang w:val="ru-RU"/>
        </w:rPr>
        <w:t>Истинная</w:t>
      </w:r>
      <w:proofErr w:type="gramEnd"/>
      <w:r>
        <w:rPr>
          <w:i/>
          <w:lang w:val="ru-RU"/>
        </w:rPr>
        <w:t xml:space="preserve"> задержка </w:t>
      </w:r>
      <w:r w:rsidR="00980670" w:rsidRPr="00BA03FA">
        <w:rPr>
          <w:i/>
          <w:lang w:val="ru-RU"/>
        </w:rPr>
        <w:t xml:space="preserve">системы </w:t>
      </w:r>
      <w:r w:rsidR="00980670" w:rsidRPr="00BA03FA">
        <w:rPr>
          <w:lang w:val="ru-RU"/>
        </w:rPr>
        <w:t>)</w:t>
      </w:r>
    </w:p>
    <w:p w:rsidR="003954E4" w:rsidRPr="00A72293" w:rsidRDefault="003954E4" w:rsidP="007A7229">
      <w:pPr>
        <w:pStyle w:val="a6"/>
        <w:numPr>
          <w:ilvl w:val="0"/>
          <w:numId w:val="1"/>
        </w:numPr>
        <w:rPr>
          <w:lang w:val="uz-Cyrl-UZ"/>
        </w:rPr>
      </w:pPr>
      <w:bookmarkStart w:id="0" w:name="_GoBack"/>
      <w:bookmarkEnd w:id="0"/>
    </w:p>
    <w:sectPr w:rsidR="003954E4" w:rsidRPr="00A72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6B61"/>
    <w:multiLevelType w:val="hybridMultilevel"/>
    <w:tmpl w:val="8392E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8F9"/>
    <w:rsid w:val="0006346C"/>
    <w:rsid w:val="0010759A"/>
    <w:rsid w:val="001B4641"/>
    <w:rsid w:val="003954E4"/>
    <w:rsid w:val="003F245F"/>
    <w:rsid w:val="005278F9"/>
    <w:rsid w:val="00540F1D"/>
    <w:rsid w:val="005776F0"/>
    <w:rsid w:val="005A1E5C"/>
    <w:rsid w:val="00706F1C"/>
    <w:rsid w:val="0076135B"/>
    <w:rsid w:val="007A7229"/>
    <w:rsid w:val="008E3C78"/>
    <w:rsid w:val="00980670"/>
    <w:rsid w:val="00A72293"/>
    <w:rsid w:val="00AA1438"/>
    <w:rsid w:val="00BA03FA"/>
    <w:rsid w:val="00CE43A3"/>
    <w:rsid w:val="00D233DF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0B79C"/>
  <w15:docId w15:val="{F09DF5A3-801F-4271-BBA0-7509C546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78F9"/>
    <w:pPr>
      <w:spacing w:after="120"/>
    </w:pPr>
  </w:style>
  <w:style w:type="character" w:customStyle="1" w:styleId="a4">
    <w:name w:val="Основной текст Знак"/>
    <w:basedOn w:val="a0"/>
    <w:link w:val="a3"/>
    <w:rsid w:val="005278F9"/>
    <w:rPr>
      <w:rFonts w:ascii="Times New Roman" w:eastAsia="Times New Roman" w:hAnsi="Times New Roman" w:cs="Times New Roman"/>
      <w:sz w:val="24"/>
      <w:szCs w:val="24"/>
      <w:lang w:val="ru" w:eastAsia="ru-RU"/>
    </w:rPr>
  </w:style>
  <w:style w:type="character" w:customStyle="1" w:styleId="a5">
    <w:name w:val="Основной текст_"/>
    <w:link w:val="2"/>
    <w:rsid w:val="005278F9"/>
    <w:rPr>
      <w:rFonts w:ascii="Lucida Sans Unicode" w:eastAsia="Lucida Sans Unicode" w:hAnsi="Lucida Sans Unicode" w:cs="Lucida Sans Unicode"/>
      <w:spacing w:val="-6"/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5"/>
    <w:rsid w:val="005278F9"/>
    <w:pPr>
      <w:widowControl w:val="0"/>
      <w:shd w:val="clear" w:color="auto" w:fill="FFFFFF"/>
      <w:spacing w:before="120" w:line="0" w:lineRule="atLeast"/>
      <w:ind w:hanging="1600"/>
      <w:jc w:val="center"/>
    </w:pPr>
    <w:rPr>
      <w:rFonts w:ascii="Lucida Sans Unicode" w:eastAsia="Lucida Sans Unicode" w:hAnsi="Lucida Sans Unicode" w:cs="Lucida Sans Unicode"/>
      <w:spacing w:val="-6"/>
      <w:sz w:val="15"/>
      <w:szCs w:val="15"/>
      <w:lang w:eastAsia="en-US"/>
    </w:rPr>
  </w:style>
  <w:style w:type="paragraph" w:styleId="a6">
    <w:name w:val="List Paragraph"/>
    <w:basedOn w:val="a"/>
    <w:uiPriority w:val="34"/>
    <w:qFormat/>
    <w:rsid w:val="00A72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Abdurahmon</cp:lastModifiedBy>
  <cp:revision>2</cp:revision>
  <dcterms:created xsi:type="dcterms:W3CDTF">2023-05-01T10:04:00Z</dcterms:created>
  <dcterms:modified xsi:type="dcterms:W3CDTF">2023-05-01T10:04:00Z</dcterms:modified>
</cp:coreProperties>
</file>